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58" w:rsidRDefault="003675AF" w:rsidP="005D4358">
      <w:pPr>
        <w:pStyle w:val="2"/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博</w:t>
      </w:r>
      <w:proofErr w:type="gramStart"/>
      <w:r>
        <w:rPr>
          <w:rFonts w:ascii="宋体" w:eastAsia="宋体" w:hAnsi="宋体" w:cs="宋体" w:hint="eastAsia"/>
          <w:sz w:val="36"/>
          <w:szCs w:val="36"/>
        </w:rPr>
        <w:t>鳌国际</w:t>
      </w:r>
      <w:proofErr w:type="gramEnd"/>
      <w:r>
        <w:rPr>
          <w:rFonts w:ascii="宋体" w:eastAsia="宋体" w:hAnsi="宋体" w:cs="宋体" w:hint="eastAsia"/>
          <w:sz w:val="36"/>
          <w:szCs w:val="36"/>
        </w:rPr>
        <w:t>青少年服务创新大会暨</w:t>
      </w:r>
    </w:p>
    <w:p w:rsidR="005D4358" w:rsidRPr="004F4DFC" w:rsidRDefault="003675AF" w:rsidP="004F4DFC">
      <w:pPr>
        <w:pStyle w:val="2"/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关心下一代健康和体育创新发展论坛参会</w:t>
      </w:r>
      <w:r w:rsidR="00713372">
        <w:rPr>
          <w:rFonts w:ascii="宋体" w:eastAsia="宋体" w:hAnsi="宋体" w:cs="宋体" w:hint="eastAsia"/>
          <w:sz w:val="36"/>
          <w:szCs w:val="36"/>
        </w:rPr>
        <w:t>须知</w:t>
      </w:r>
    </w:p>
    <w:p w:rsidR="00713372" w:rsidRDefault="003675AF" w:rsidP="005D4358">
      <w:pPr>
        <w:spacing w:line="58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一、</w:t>
      </w:r>
      <w:r w:rsidR="0071337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会议时间：</w:t>
      </w:r>
    </w:p>
    <w:p w:rsidR="00713372" w:rsidRDefault="00713372">
      <w:pPr>
        <w:spacing w:line="5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2022年4月11日——12日</w:t>
      </w:r>
      <w:r w:rsidR="003F576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713372" w:rsidRDefault="003675AF" w:rsidP="005D4358">
      <w:pPr>
        <w:spacing w:line="58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二</w:t>
      </w:r>
      <w:r w:rsidR="0071337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、会议地点：</w:t>
      </w:r>
    </w:p>
    <w:p w:rsidR="006B4D8E" w:rsidRDefault="00713372">
      <w:pPr>
        <w:spacing w:line="5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海南市琼海市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●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博鳌亚洲论坛国际会议中心</w:t>
      </w:r>
    </w:p>
    <w:p w:rsidR="003F576D" w:rsidRDefault="00B936A4" w:rsidP="005D4358">
      <w:pPr>
        <w:spacing w:line="58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三</w:t>
      </w:r>
      <w:r w:rsidR="003F576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、会议日程：</w:t>
      </w:r>
    </w:p>
    <w:tbl>
      <w:tblPr>
        <w:tblStyle w:val="a7"/>
        <w:tblW w:w="8755" w:type="dxa"/>
        <w:tblLayout w:type="fixed"/>
        <w:tblLook w:val="04A0" w:firstRow="1" w:lastRow="0" w:firstColumn="1" w:lastColumn="0" w:noHBand="0" w:noVBand="1"/>
      </w:tblPr>
      <w:tblGrid>
        <w:gridCol w:w="1746"/>
        <w:gridCol w:w="2473"/>
        <w:gridCol w:w="4536"/>
      </w:tblGrid>
      <w:tr w:rsidR="00B936A4" w:rsidTr="00B64BFD">
        <w:trPr>
          <w:trHeight w:val="799"/>
        </w:trPr>
        <w:tc>
          <w:tcPr>
            <w:tcW w:w="1746" w:type="dxa"/>
            <w:vAlign w:val="center"/>
          </w:tcPr>
          <w:p w:rsidR="00B936A4" w:rsidRDefault="00B936A4" w:rsidP="00F20D78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kern w:val="0"/>
                <w:sz w:val="30"/>
                <w:szCs w:val="30"/>
              </w:rPr>
              <w:t>日期</w:t>
            </w:r>
          </w:p>
        </w:tc>
        <w:tc>
          <w:tcPr>
            <w:tcW w:w="2473" w:type="dxa"/>
            <w:vAlign w:val="center"/>
          </w:tcPr>
          <w:p w:rsidR="00B936A4" w:rsidRDefault="00B936A4" w:rsidP="00F20D78">
            <w:pPr>
              <w:widowControl/>
              <w:tabs>
                <w:tab w:val="left" w:pos="180"/>
              </w:tabs>
              <w:spacing w:line="56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kern w:val="0"/>
                <w:sz w:val="30"/>
                <w:szCs w:val="30"/>
              </w:rPr>
              <w:t>时间</w:t>
            </w:r>
          </w:p>
        </w:tc>
        <w:tc>
          <w:tcPr>
            <w:tcW w:w="4536" w:type="dxa"/>
            <w:vAlign w:val="center"/>
          </w:tcPr>
          <w:p w:rsidR="00B936A4" w:rsidRDefault="00B936A4" w:rsidP="00F20D78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30"/>
                <w:szCs w:val="30"/>
              </w:rPr>
              <w:t>日程安排</w:t>
            </w:r>
          </w:p>
        </w:tc>
      </w:tr>
      <w:tr w:rsidR="00B936A4" w:rsidTr="00B64BFD">
        <w:trPr>
          <w:trHeight w:val="434"/>
        </w:trPr>
        <w:tc>
          <w:tcPr>
            <w:tcW w:w="1746" w:type="dxa"/>
            <w:vMerge w:val="restart"/>
            <w:vAlign w:val="center"/>
          </w:tcPr>
          <w:p w:rsidR="00B936A4" w:rsidRDefault="00B936A4" w:rsidP="00F20D78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4月10日</w:t>
            </w:r>
          </w:p>
        </w:tc>
        <w:tc>
          <w:tcPr>
            <w:tcW w:w="2473" w:type="dxa"/>
            <w:vAlign w:val="center"/>
          </w:tcPr>
          <w:p w:rsidR="00B936A4" w:rsidRDefault="00B936A4" w:rsidP="00F20D78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13:00-22:00</w:t>
            </w:r>
          </w:p>
        </w:tc>
        <w:tc>
          <w:tcPr>
            <w:tcW w:w="4536" w:type="dxa"/>
            <w:vAlign w:val="center"/>
          </w:tcPr>
          <w:p w:rsidR="00B936A4" w:rsidRDefault="00B936A4" w:rsidP="00F20D78">
            <w:pPr>
              <w:widowControl/>
              <w:spacing w:line="560" w:lineRule="exact"/>
              <w:ind w:firstLineChars="300" w:firstLine="84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报到</w:t>
            </w:r>
          </w:p>
        </w:tc>
      </w:tr>
      <w:tr w:rsidR="00B936A4" w:rsidTr="00B64BFD">
        <w:trPr>
          <w:trHeight w:val="556"/>
        </w:trPr>
        <w:tc>
          <w:tcPr>
            <w:tcW w:w="1746" w:type="dxa"/>
            <w:vMerge/>
            <w:vAlign w:val="center"/>
          </w:tcPr>
          <w:p w:rsidR="00B936A4" w:rsidRDefault="00B936A4" w:rsidP="00F20D78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:rsidR="00B936A4" w:rsidRDefault="00B936A4" w:rsidP="00F20D78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18:30—21:00</w:t>
            </w:r>
          </w:p>
        </w:tc>
        <w:tc>
          <w:tcPr>
            <w:tcW w:w="4536" w:type="dxa"/>
            <w:vAlign w:val="center"/>
          </w:tcPr>
          <w:p w:rsidR="00B936A4" w:rsidRDefault="00B936A4" w:rsidP="00F20D78">
            <w:pPr>
              <w:widowControl/>
              <w:spacing w:line="560" w:lineRule="exact"/>
              <w:ind w:firstLineChars="200"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自助晚餐</w:t>
            </w:r>
          </w:p>
        </w:tc>
      </w:tr>
      <w:tr w:rsidR="00B936A4" w:rsidTr="00B64BFD">
        <w:trPr>
          <w:trHeight w:val="684"/>
        </w:trPr>
        <w:tc>
          <w:tcPr>
            <w:tcW w:w="1746" w:type="dxa"/>
            <w:vMerge w:val="restart"/>
          </w:tcPr>
          <w:p w:rsidR="00B936A4" w:rsidRDefault="00B936A4" w:rsidP="00F20D78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4月11日</w:t>
            </w:r>
          </w:p>
          <w:p w:rsidR="00B936A4" w:rsidRPr="00C561D2" w:rsidRDefault="00B936A4" w:rsidP="00F20D78">
            <w:pPr>
              <w:widowControl/>
              <w:spacing w:line="560" w:lineRule="exact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C561D2">
              <w:rPr>
                <w:rFonts w:ascii="华文仿宋" w:eastAsia="华文仿宋" w:hAnsi="华文仿宋" w:cs="宋体" w:hint="eastAsia"/>
                <w:sz w:val="28"/>
                <w:szCs w:val="28"/>
              </w:rPr>
              <w:t>博</w:t>
            </w:r>
            <w:proofErr w:type="gramStart"/>
            <w:r w:rsidRPr="00C561D2">
              <w:rPr>
                <w:rFonts w:ascii="华文仿宋" w:eastAsia="华文仿宋" w:hAnsi="华文仿宋" w:cs="宋体" w:hint="eastAsia"/>
                <w:sz w:val="28"/>
                <w:szCs w:val="28"/>
              </w:rPr>
              <w:t>鳌国际</w:t>
            </w:r>
            <w:proofErr w:type="gramEnd"/>
            <w:r w:rsidRPr="00C561D2">
              <w:rPr>
                <w:rFonts w:ascii="华文仿宋" w:eastAsia="华文仿宋" w:hAnsi="华文仿宋" w:cs="宋体" w:hint="eastAsia"/>
                <w:sz w:val="28"/>
                <w:szCs w:val="28"/>
              </w:rPr>
              <w:t>青少年服务创新大会</w:t>
            </w:r>
          </w:p>
        </w:tc>
        <w:tc>
          <w:tcPr>
            <w:tcW w:w="2473" w:type="dxa"/>
          </w:tcPr>
          <w:p w:rsidR="00B936A4" w:rsidRDefault="00B936A4" w:rsidP="00F20D78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8:30-8:55</w:t>
            </w:r>
          </w:p>
        </w:tc>
        <w:tc>
          <w:tcPr>
            <w:tcW w:w="4536" w:type="dxa"/>
            <w:vAlign w:val="center"/>
          </w:tcPr>
          <w:p w:rsidR="00B936A4" w:rsidRDefault="00B936A4" w:rsidP="00F20D78">
            <w:pPr>
              <w:widowControl/>
              <w:spacing w:line="560" w:lineRule="exact"/>
              <w:ind w:firstLineChars="200"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大会合影</w:t>
            </w:r>
          </w:p>
        </w:tc>
      </w:tr>
      <w:tr w:rsidR="00B936A4" w:rsidTr="00B64BFD">
        <w:trPr>
          <w:trHeight w:val="684"/>
        </w:trPr>
        <w:tc>
          <w:tcPr>
            <w:tcW w:w="1746" w:type="dxa"/>
            <w:vMerge/>
          </w:tcPr>
          <w:p w:rsidR="00B936A4" w:rsidRDefault="00B936A4" w:rsidP="00F20D78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473" w:type="dxa"/>
          </w:tcPr>
          <w:p w:rsidR="00B936A4" w:rsidRDefault="00B936A4" w:rsidP="00F20D78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9:50-11:40</w:t>
            </w:r>
          </w:p>
        </w:tc>
        <w:tc>
          <w:tcPr>
            <w:tcW w:w="4536" w:type="dxa"/>
            <w:vAlign w:val="center"/>
          </w:tcPr>
          <w:p w:rsidR="00B936A4" w:rsidRDefault="00B936A4" w:rsidP="00F20D78">
            <w:pPr>
              <w:widowControl/>
              <w:spacing w:line="560" w:lineRule="exact"/>
              <w:ind w:firstLineChars="200"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主旨演讲</w:t>
            </w:r>
          </w:p>
        </w:tc>
      </w:tr>
      <w:tr w:rsidR="00B936A4" w:rsidTr="00B64BFD">
        <w:trPr>
          <w:trHeight w:val="684"/>
        </w:trPr>
        <w:tc>
          <w:tcPr>
            <w:tcW w:w="1746" w:type="dxa"/>
            <w:vMerge/>
          </w:tcPr>
          <w:p w:rsidR="00B936A4" w:rsidRDefault="00B936A4" w:rsidP="00F20D78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473" w:type="dxa"/>
          </w:tcPr>
          <w:p w:rsidR="00B936A4" w:rsidRDefault="00B936A4" w:rsidP="00F20D78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14:00-17:10</w:t>
            </w:r>
          </w:p>
        </w:tc>
        <w:tc>
          <w:tcPr>
            <w:tcW w:w="4536" w:type="dxa"/>
            <w:vAlign w:val="center"/>
          </w:tcPr>
          <w:p w:rsidR="00B936A4" w:rsidRDefault="00B936A4" w:rsidP="00F20D78">
            <w:pPr>
              <w:widowControl/>
              <w:spacing w:line="560" w:lineRule="exact"/>
              <w:ind w:firstLineChars="200"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沙发论坛</w:t>
            </w:r>
          </w:p>
        </w:tc>
      </w:tr>
      <w:tr w:rsidR="00B936A4" w:rsidTr="00B64BFD">
        <w:trPr>
          <w:trHeight w:val="684"/>
        </w:trPr>
        <w:tc>
          <w:tcPr>
            <w:tcW w:w="1746" w:type="dxa"/>
            <w:vMerge/>
          </w:tcPr>
          <w:p w:rsidR="00B936A4" w:rsidRDefault="00B936A4" w:rsidP="00F20D78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473" w:type="dxa"/>
          </w:tcPr>
          <w:p w:rsidR="00B936A4" w:rsidRDefault="00B936A4" w:rsidP="00F20D78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18:30-20:00</w:t>
            </w:r>
          </w:p>
        </w:tc>
        <w:tc>
          <w:tcPr>
            <w:tcW w:w="4536" w:type="dxa"/>
            <w:vAlign w:val="center"/>
          </w:tcPr>
          <w:p w:rsidR="00B936A4" w:rsidRDefault="00B936A4" w:rsidP="00F20D78">
            <w:pPr>
              <w:widowControl/>
              <w:spacing w:line="560" w:lineRule="exact"/>
              <w:ind w:firstLineChars="200"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美食品鉴会</w:t>
            </w:r>
          </w:p>
        </w:tc>
      </w:tr>
      <w:tr w:rsidR="00B64BFD" w:rsidTr="00B64BFD">
        <w:trPr>
          <w:trHeight w:val="684"/>
        </w:trPr>
        <w:tc>
          <w:tcPr>
            <w:tcW w:w="1746" w:type="dxa"/>
            <w:vMerge w:val="restart"/>
          </w:tcPr>
          <w:p w:rsidR="00B64BFD" w:rsidRDefault="00B64BFD" w:rsidP="00F20D78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B936A4">
              <w:rPr>
                <w:rFonts w:ascii="宋体" w:hAnsi="宋体"/>
                <w:kern w:val="0"/>
                <w:sz w:val="28"/>
                <w:szCs w:val="28"/>
              </w:rPr>
              <w:t>4月</w:t>
            </w:r>
            <w:r>
              <w:rPr>
                <w:rFonts w:ascii="宋体" w:hAnsi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2</w:t>
            </w:r>
            <w:r w:rsidRPr="00B936A4">
              <w:rPr>
                <w:rFonts w:ascii="宋体" w:hAnsi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473" w:type="dxa"/>
          </w:tcPr>
          <w:p w:rsidR="00B64BFD" w:rsidRDefault="00B64BFD" w:rsidP="00F20D78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9:00-12:00</w:t>
            </w:r>
          </w:p>
        </w:tc>
        <w:tc>
          <w:tcPr>
            <w:tcW w:w="4536" w:type="dxa"/>
            <w:vAlign w:val="center"/>
          </w:tcPr>
          <w:p w:rsidR="00B64BFD" w:rsidRDefault="00B64BFD" w:rsidP="00173535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1.</w:t>
            </w:r>
            <w:r w:rsidRPr="00886042">
              <w:rPr>
                <w:rFonts w:ascii="仿宋" w:eastAsia="仿宋" w:hAnsi="仿宋" w:hint="eastAsia"/>
                <w:kern w:val="0"/>
                <w:sz w:val="28"/>
                <w:szCs w:val="28"/>
              </w:rPr>
              <w:t>关心下一代健康和体育创新发展论坛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。2.表彰大会</w:t>
            </w:r>
            <w:r w:rsidR="00173535">
              <w:rPr>
                <w:rFonts w:ascii="仿宋" w:eastAsia="仿宋" w:hAnsi="仿宋" w:hint="eastAsia"/>
                <w:kern w:val="0"/>
                <w:sz w:val="28"/>
                <w:szCs w:val="28"/>
              </w:rPr>
              <w:t>、分论坛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。</w:t>
            </w:r>
          </w:p>
        </w:tc>
      </w:tr>
      <w:tr w:rsidR="00B64BFD" w:rsidTr="00B64BFD">
        <w:trPr>
          <w:trHeight w:val="684"/>
        </w:trPr>
        <w:tc>
          <w:tcPr>
            <w:tcW w:w="1746" w:type="dxa"/>
            <w:vMerge/>
          </w:tcPr>
          <w:p w:rsidR="00B64BFD" w:rsidRDefault="00B64BFD" w:rsidP="00F20D78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473" w:type="dxa"/>
          </w:tcPr>
          <w:p w:rsidR="00B64BFD" w:rsidRDefault="001541E8" w:rsidP="00F20D78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12:00-14:0</w:t>
            </w:r>
            <w:r w:rsidR="00B64BFD" w:rsidRPr="00B936A4">
              <w:rPr>
                <w:rFonts w:ascii="仿宋" w:eastAsia="仿宋" w:hAnsi="仿宋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4536" w:type="dxa"/>
            <w:vAlign w:val="center"/>
          </w:tcPr>
          <w:p w:rsidR="00B64BFD" w:rsidRDefault="00B64BFD" w:rsidP="001541E8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大会结束</w:t>
            </w:r>
            <w:r w:rsidR="001541E8">
              <w:rPr>
                <w:rFonts w:ascii="仿宋" w:eastAsia="仿宋" w:hAnsi="仿宋" w:hint="eastAsia"/>
                <w:kern w:val="0"/>
                <w:sz w:val="28"/>
                <w:szCs w:val="28"/>
              </w:rPr>
              <w:t>，</w:t>
            </w:r>
            <w:r w:rsidR="008A4289">
              <w:rPr>
                <w:rFonts w:ascii="仿宋" w:eastAsia="仿宋" w:hAnsi="仿宋" w:hint="eastAsia"/>
                <w:kern w:val="0"/>
                <w:sz w:val="28"/>
                <w:szCs w:val="28"/>
              </w:rPr>
              <w:t>办离店</w:t>
            </w:r>
            <w:r w:rsidR="001541E8">
              <w:rPr>
                <w:rFonts w:ascii="仿宋" w:eastAsia="仿宋" w:hAnsi="仿宋" w:hint="eastAsia"/>
                <w:kern w:val="0"/>
                <w:sz w:val="28"/>
                <w:szCs w:val="28"/>
              </w:rPr>
              <w:t>手续</w:t>
            </w:r>
          </w:p>
        </w:tc>
      </w:tr>
    </w:tbl>
    <w:p w:rsidR="009E5786" w:rsidRDefault="00B936A4" w:rsidP="005D4358">
      <w:pPr>
        <w:spacing w:line="58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四、</w:t>
      </w:r>
      <w:r w:rsidR="0073532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与会</w:t>
      </w:r>
      <w:r w:rsidR="009E578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人员</w:t>
      </w:r>
    </w:p>
    <w:p w:rsidR="009E5786" w:rsidRDefault="009E5786" w:rsidP="009E5786">
      <w:pPr>
        <w:spacing w:line="5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中小学</w:t>
      </w:r>
      <w:r w:rsidR="0073532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幼儿园</w:t>
      </w:r>
      <w:r w:rsidR="0073532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教师、管理者；大学教师（教授）、研究生博士生、</w:t>
      </w:r>
      <w:r w:rsidR="008A4A9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从事青少年教育的</w:t>
      </w:r>
      <w:r w:rsidRPr="009E578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企</w:t>
      </w:r>
      <w:r w:rsidR="008A4A9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事业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人员及</w:t>
      </w:r>
      <w:r w:rsidR="0073532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青少年教育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实际工作者均可报名参加</w:t>
      </w:r>
      <w:r w:rsidR="0073532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9E5786" w:rsidRDefault="009E5786" w:rsidP="005D4358">
      <w:pPr>
        <w:spacing w:line="58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五</w:t>
      </w:r>
      <w:r w:rsidR="0073532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、成果申报</w:t>
      </w:r>
    </w:p>
    <w:p w:rsidR="009E5786" w:rsidRDefault="009E5786" w:rsidP="009E5786">
      <w:pPr>
        <w:spacing w:line="5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1、青少年教育科研先进个人；</w:t>
      </w:r>
    </w:p>
    <w:p w:rsidR="009E5786" w:rsidRDefault="009E5786" w:rsidP="009E5786">
      <w:pPr>
        <w:spacing w:line="5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2、青少年教育科研先进单位；</w:t>
      </w:r>
    </w:p>
    <w:p w:rsidR="009E5786" w:rsidRDefault="009E5786" w:rsidP="009E5786">
      <w:pPr>
        <w:spacing w:line="5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3、</w:t>
      </w:r>
      <w:r w:rsidRPr="009E578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青少年教育科研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论文评奖</w:t>
      </w:r>
      <w:r w:rsidR="0073532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735329" w:rsidRDefault="00735329" w:rsidP="009E5786">
      <w:pPr>
        <w:spacing w:line="5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（附：证书样本、牌匾样本、成果申报表）</w:t>
      </w:r>
    </w:p>
    <w:p w:rsidR="00B936A4" w:rsidRDefault="00173535" w:rsidP="00735329">
      <w:pPr>
        <w:spacing w:line="58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六、会务费</w:t>
      </w:r>
      <w:r w:rsidR="00B936A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：</w:t>
      </w:r>
    </w:p>
    <w:p w:rsidR="00813438" w:rsidRPr="00D933ED" w:rsidRDefault="00B936A4" w:rsidP="00173535">
      <w:pPr>
        <w:spacing w:line="5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B936A4">
        <w:rPr>
          <w:rFonts w:ascii="仿宋" w:eastAsia="仿宋" w:hAnsi="仿宋" w:cs="仿宋"/>
          <w:color w:val="000000"/>
          <w:kern w:val="0"/>
          <w:sz w:val="32"/>
          <w:szCs w:val="32"/>
        </w:rPr>
        <w:t>1、</w:t>
      </w:r>
      <w:r w:rsidR="0017353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900</w:t>
      </w:r>
      <w:r w:rsidRPr="00B936A4">
        <w:rPr>
          <w:rFonts w:ascii="仿宋" w:eastAsia="仿宋" w:hAnsi="仿宋" w:cs="仿宋"/>
          <w:color w:val="000000"/>
          <w:kern w:val="0"/>
          <w:sz w:val="32"/>
          <w:szCs w:val="32"/>
        </w:rPr>
        <w:t>元/人</w:t>
      </w:r>
      <w:r w:rsidR="0017353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（含会务组织管理、资料、表彰证书牌匾等费用），差旅食宿费费自理。</w:t>
      </w:r>
    </w:p>
    <w:p w:rsidR="005D4358" w:rsidRDefault="005D4358" w:rsidP="005D4358">
      <w:pPr>
        <w:spacing w:line="580" w:lineRule="exact"/>
        <w:ind w:firstLine="645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3、缴费方式：</w:t>
      </w:r>
      <w:r w:rsidR="0099263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请于2月28日前汇款</w:t>
      </w:r>
      <w:proofErr w:type="gramStart"/>
      <w:r w:rsidR="0099263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至如下</w:t>
      </w:r>
      <w:proofErr w:type="gramEnd"/>
      <w:r w:rsidR="0099263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账户：</w:t>
      </w:r>
    </w:p>
    <w:p w:rsidR="005D4358" w:rsidRPr="008610D8" w:rsidRDefault="005D4358" w:rsidP="005D4358">
      <w:pPr>
        <w:spacing w:line="580" w:lineRule="exact"/>
        <w:ind w:firstLine="645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8610D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账户名称：海南盛通博</w:t>
      </w:r>
      <w:proofErr w:type="gramStart"/>
      <w:r w:rsidRPr="008610D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鳌</w:t>
      </w:r>
      <w:proofErr w:type="gramEnd"/>
      <w:r w:rsidRPr="008610D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国际会务有限公司</w:t>
      </w:r>
    </w:p>
    <w:p w:rsidR="005D4358" w:rsidRPr="008610D8" w:rsidRDefault="005D4358" w:rsidP="005D4358">
      <w:pPr>
        <w:spacing w:line="580" w:lineRule="exact"/>
        <w:ind w:firstLine="645"/>
        <w:rPr>
          <w:rFonts w:ascii="仿宋" w:eastAsia="仿宋" w:hAnsi="仿宋" w:cs="仿宋"/>
          <w:color w:val="000000"/>
          <w:kern w:val="0"/>
          <w:sz w:val="32"/>
          <w:szCs w:val="32"/>
        </w:rPr>
      </w:pPr>
      <w:proofErr w:type="gramStart"/>
      <w:r w:rsidRPr="008610D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账</w:t>
      </w:r>
      <w:proofErr w:type="gramEnd"/>
      <w:r w:rsidRPr="008610D8"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    号：3932 0188 0000 9824 5</w:t>
      </w:r>
    </w:p>
    <w:p w:rsidR="005D4358" w:rsidRPr="00B936A4" w:rsidRDefault="005D4358" w:rsidP="005D4358">
      <w:pPr>
        <w:spacing w:line="580" w:lineRule="exact"/>
        <w:ind w:firstLine="645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8610D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开</w:t>
      </w:r>
      <w:r w:rsidRPr="008610D8"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 户 行：中国光大银行股份有限公司琼海支行</w:t>
      </w:r>
    </w:p>
    <w:p w:rsidR="006B4D8E" w:rsidRDefault="005D4358" w:rsidP="00886042">
      <w:pPr>
        <w:spacing w:line="580" w:lineRule="exact"/>
        <w:ind w:firstLine="645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</w:t>
      </w:r>
      <w:r w:rsidR="0088604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、报名方式：</w:t>
      </w:r>
    </w:p>
    <w:p w:rsidR="005D4358" w:rsidRDefault="008A4A94" w:rsidP="00886042">
      <w:pPr>
        <w:spacing w:line="580" w:lineRule="exact"/>
        <w:ind w:firstLine="645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F36E8F2" wp14:editId="38935CEA">
            <wp:simplePos x="0" y="0"/>
            <wp:positionH relativeFrom="column">
              <wp:posOffset>1493874</wp:posOffset>
            </wp:positionH>
            <wp:positionV relativeFrom="paragraph">
              <wp:posOffset>324293</wp:posOffset>
            </wp:positionV>
            <wp:extent cx="1828800" cy="1828800"/>
            <wp:effectExtent l="0" t="0" r="0" b="0"/>
            <wp:wrapNone/>
            <wp:docPr id="2" name="图片 2" descr="D:\1.严萍\8.博鳌国际教育创新论坛\报名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.严萍\8.博鳌国际教育创新论坛\报名表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247" cy="182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27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（1）</w:t>
      </w:r>
      <w:r w:rsidR="001541E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扫描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下方</w:t>
      </w:r>
      <w:proofErr w:type="gramStart"/>
      <w:r w:rsidR="005D435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二维码报名</w:t>
      </w:r>
      <w:proofErr w:type="gramEnd"/>
      <w:r w:rsidR="005D435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参会</w:t>
      </w:r>
    </w:p>
    <w:p w:rsidR="005D4358" w:rsidRPr="001541E8" w:rsidRDefault="005D4358" w:rsidP="00D2627F">
      <w:pPr>
        <w:spacing w:line="58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8A4A94" w:rsidRDefault="008A4A94" w:rsidP="00EF1148">
      <w:pPr>
        <w:spacing w:line="580" w:lineRule="exact"/>
        <w:ind w:firstLine="645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8A4A94" w:rsidRDefault="008A4A94" w:rsidP="00EF1148">
      <w:pPr>
        <w:spacing w:line="580" w:lineRule="exact"/>
        <w:ind w:firstLine="645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4F4DFC" w:rsidRDefault="004F4DFC" w:rsidP="00173535">
      <w:pPr>
        <w:spacing w:line="58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EF1148" w:rsidRPr="00EF1148" w:rsidRDefault="00D2627F" w:rsidP="00EF1148">
      <w:pPr>
        <w:spacing w:line="580" w:lineRule="exact"/>
        <w:ind w:firstLine="645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（2）报名截止时间：2022年2月28日</w:t>
      </w:r>
    </w:p>
    <w:p w:rsidR="005D4358" w:rsidRDefault="005D4358">
      <w:pPr>
        <w:spacing w:line="580" w:lineRule="exact"/>
        <w:ind w:firstLine="645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联系人：严萍，联系方式：13901251972（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同微信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</w:t>
      </w:r>
    </w:p>
    <w:p w:rsidR="005D4358" w:rsidRDefault="005D4358" w:rsidP="00813438">
      <w:pPr>
        <w:spacing w:line="58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5D4358" w:rsidRDefault="005D4358" w:rsidP="005D4358">
      <w:pPr>
        <w:spacing w:line="580" w:lineRule="exact"/>
        <w:ind w:firstLineChars="800" w:firstLine="256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5D435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博</w:t>
      </w:r>
      <w:proofErr w:type="gramStart"/>
      <w:r w:rsidRPr="005D435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鳌国际</w:t>
      </w:r>
      <w:proofErr w:type="gramEnd"/>
      <w:r w:rsidRPr="005D435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青少年服务创新大会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组委会</w:t>
      </w:r>
    </w:p>
    <w:p w:rsidR="00EF1148" w:rsidRDefault="005D4358" w:rsidP="00F430E4">
      <w:pPr>
        <w:spacing w:line="580" w:lineRule="exact"/>
        <w:ind w:firstLineChars="1300" w:firstLine="416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2022年1月</w:t>
      </w:r>
      <w:r w:rsidR="001541E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</w:t>
      </w:r>
    </w:p>
    <w:p w:rsidR="00173535" w:rsidRDefault="00173535" w:rsidP="00735329">
      <w:pPr>
        <w:spacing w:line="580" w:lineRule="exac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</w:p>
    <w:p w:rsidR="00735329" w:rsidRDefault="00735329" w:rsidP="00735329">
      <w:pPr>
        <w:spacing w:line="58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附：</w:t>
      </w:r>
    </w:p>
    <w:p w:rsidR="00735329" w:rsidRDefault="00735329" w:rsidP="00735329">
      <w:pPr>
        <w:spacing w:line="58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1、</w:t>
      </w:r>
      <w:r w:rsidR="00834FD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奖杯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样本</w:t>
      </w:r>
    </w:p>
    <w:p w:rsidR="00834FD1" w:rsidRDefault="004F4DFC" w:rsidP="00735329">
      <w:pPr>
        <w:spacing w:line="58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68C7228" wp14:editId="75043927">
            <wp:simplePos x="0" y="0"/>
            <wp:positionH relativeFrom="column">
              <wp:posOffset>526313</wp:posOffset>
            </wp:positionH>
            <wp:positionV relativeFrom="paragraph">
              <wp:posOffset>16244</wp:posOffset>
            </wp:positionV>
            <wp:extent cx="4465674" cy="3365079"/>
            <wp:effectExtent l="0" t="0" r="0" b="698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1859" cy="336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4FD1" w:rsidRDefault="00834FD1" w:rsidP="00735329">
      <w:pPr>
        <w:spacing w:line="58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834FD1" w:rsidRDefault="00834FD1" w:rsidP="00735329">
      <w:pPr>
        <w:spacing w:line="58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834FD1" w:rsidRDefault="00834FD1" w:rsidP="00735329">
      <w:pPr>
        <w:spacing w:line="58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834FD1" w:rsidRDefault="00834FD1" w:rsidP="00735329">
      <w:pPr>
        <w:spacing w:line="58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834FD1" w:rsidRDefault="00834FD1" w:rsidP="00735329">
      <w:pPr>
        <w:spacing w:line="58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834FD1" w:rsidRDefault="00834FD1" w:rsidP="00735329">
      <w:pPr>
        <w:spacing w:line="58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834FD1" w:rsidRDefault="00834FD1" w:rsidP="00735329">
      <w:pPr>
        <w:spacing w:line="58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834FD1" w:rsidRDefault="00834FD1" w:rsidP="00735329">
      <w:pPr>
        <w:spacing w:line="58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834FD1" w:rsidRDefault="00834FD1" w:rsidP="00735329">
      <w:pPr>
        <w:spacing w:line="58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2.证书样本</w:t>
      </w:r>
    </w:p>
    <w:p w:rsidR="00834FD1" w:rsidRDefault="00834FD1" w:rsidP="00735329">
      <w:pPr>
        <w:spacing w:line="58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834FD1" w:rsidRDefault="00173535" w:rsidP="00735329">
      <w:pPr>
        <w:spacing w:line="58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3360" behindDoc="1" locked="0" layoutInCell="1" allowOverlap="1" wp14:anchorId="04E3113F" wp14:editId="161945E7">
            <wp:simplePos x="0" y="0"/>
            <wp:positionH relativeFrom="column">
              <wp:posOffset>-153670</wp:posOffset>
            </wp:positionH>
            <wp:positionV relativeFrom="paragraph">
              <wp:posOffset>10160</wp:posOffset>
            </wp:positionV>
            <wp:extent cx="6001385" cy="278511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1385" cy="2785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34FD1" w:rsidRDefault="00834FD1" w:rsidP="00735329">
      <w:pPr>
        <w:spacing w:line="58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834FD1" w:rsidRDefault="00834FD1" w:rsidP="00735329">
      <w:pPr>
        <w:spacing w:line="58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834FD1" w:rsidRDefault="00834FD1" w:rsidP="00735329">
      <w:pPr>
        <w:spacing w:line="58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834FD1" w:rsidRDefault="00834FD1" w:rsidP="00735329">
      <w:pPr>
        <w:spacing w:line="58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735329" w:rsidRDefault="00735329" w:rsidP="00735329">
      <w:pPr>
        <w:spacing w:line="58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173535" w:rsidRDefault="00173535" w:rsidP="001541E8">
      <w:pPr>
        <w:spacing w:line="580" w:lineRule="exac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</w:p>
    <w:p w:rsidR="00173535" w:rsidRDefault="00173535" w:rsidP="001541E8">
      <w:pPr>
        <w:spacing w:line="580" w:lineRule="exac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</w:p>
    <w:p w:rsidR="00173535" w:rsidRDefault="00173535" w:rsidP="001541E8">
      <w:pPr>
        <w:spacing w:line="580" w:lineRule="exac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</w:p>
    <w:p w:rsidR="00173535" w:rsidRDefault="00173535" w:rsidP="001541E8">
      <w:pPr>
        <w:spacing w:line="580" w:lineRule="exac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</w:p>
    <w:p w:rsidR="00173535" w:rsidRDefault="00173535" w:rsidP="001541E8">
      <w:pPr>
        <w:spacing w:line="580" w:lineRule="exac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</w:p>
    <w:p w:rsidR="000F4EA5" w:rsidRPr="000F4EA5" w:rsidRDefault="00834FD1" w:rsidP="001541E8">
      <w:pPr>
        <w:spacing w:line="58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3</w:t>
      </w:r>
      <w:r w:rsidR="004F4D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、成果申报表</w:t>
      </w:r>
    </w:p>
    <w:p w:rsidR="000F4EA5" w:rsidRPr="000F4EA5" w:rsidRDefault="000F4EA5" w:rsidP="000F4EA5">
      <w:pPr>
        <w:ind w:firstLineChars="100" w:firstLine="241"/>
        <w:rPr>
          <w:rFonts w:ascii="Times New Roman" w:eastAsia="宋体" w:hAnsi="Times New Roman" w:cs="Times New Roman"/>
          <w:b/>
          <w:sz w:val="24"/>
          <w:szCs w:val="24"/>
        </w:rPr>
      </w:pPr>
    </w:p>
    <w:tbl>
      <w:tblPr>
        <w:tblStyle w:val="1"/>
        <w:tblW w:w="9323" w:type="dxa"/>
        <w:jc w:val="center"/>
        <w:tblInd w:w="450" w:type="dxa"/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851"/>
        <w:gridCol w:w="992"/>
        <w:gridCol w:w="850"/>
        <w:gridCol w:w="3369"/>
      </w:tblGrid>
      <w:tr w:rsidR="000F4EA5" w:rsidRPr="000F4EA5" w:rsidTr="001541E8">
        <w:trPr>
          <w:trHeight w:val="759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A5" w:rsidRPr="000F4EA5" w:rsidRDefault="000F4EA5" w:rsidP="000F4E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A5" w:rsidRPr="000F4EA5" w:rsidRDefault="000F4EA5" w:rsidP="000F4EA5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A5" w:rsidRPr="000F4EA5" w:rsidRDefault="000F4EA5" w:rsidP="000F4E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A5" w:rsidRPr="000F4EA5" w:rsidRDefault="000F4EA5" w:rsidP="000F4EA5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A5" w:rsidRPr="000F4EA5" w:rsidRDefault="000F4EA5" w:rsidP="000F4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话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A5" w:rsidRPr="000F4EA5" w:rsidRDefault="000F4EA5" w:rsidP="000F4EA5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0F4EA5" w:rsidRPr="000F4EA5" w:rsidTr="001541E8">
        <w:trPr>
          <w:trHeight w:val="759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A5" w:rsidRDefault="000F4EA5" w:rsidP="000F4E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A5" w:rsidRDefault="000F4EA5" w:rsidP="000F4EA5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0F4EA5" w:rsidRPr="000F4EA5" w:rsidTr="001541E8">
        <w:trPr>
          <w:trHeight w:val="759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A5" w:rsidRDefault="000F4EA5" w:rsidP="000F4E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成果申报</w:t>
            </w:r>
          </w:p>
        </w:tc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A5" w:rsidRDefault="000F4EA5" w:rsidP="000F4EA5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教育科研先进单位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0F4EA5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教育科研先进个人</w:t>
            </w:r>
          </w:p>
        </w:tc>
      </w:tr>
      <w:tr w:rsidR="000F4EA5" w:rsidRPr="000F4EA5" w:rsidTr="001541E8">
        <w:trPr>
          <w:trHeight w:val="1729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EA5" w:rsidRDefault="000F4EA5" w:rsidP="000F4E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</w:t>
            </w:r>
          </w:p>
          <w:p w:rsidR="000F4EA5" w:rsidRPr="000F4EA5" w:rsidRDefault="000F4EA5" w:rsidP="000F4E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简述</w:t>
            </w:r>
          </w:p>
          <w:p w:rsidR="000F4EA5" w:rsidRPr="000F4EA5" w:rsidRDefault="000F4EA5" w:rsidP="000F4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EA5" w:rsidRDefault="001541E8" w:rsidP="000F4E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教育科研内容、获得的荣誉等（约</w:t>
            </w:r>
            <w:r>
              <w:rPr>
                <w:rFonts w:hint="eastAsia"/>
                <w:sz w:val="24"/>
                <w:szCs w:val="24"/>
              </w:rPr>
              <w:t>800</w:t>
            </w:r>
            <w:r>
              <w:rPr>
                <w:rFonts w:hint="eastAsia"/>
                <w:sz w:val="24"/>
                <w:szCs w:val="24"/>
              </w:rPr>
              <w:t>字，可另附纸）</w:t>
            </w:r>
          </w:p>
          <w:p w:rsidR="000F4EA5" w:rsidRPr="001541E8" w:rsidRDefault="000F4EA5" w:rsidP="000F4EA5">
            <w:pPr>
              <w:rPr>
                <w:sz w:val="24"/>
                <w:szCs w:val="24"/>
              </w:rPr>
            </w:pPr>
          </w:p>
          <w:p w:rsidR="000F4EA5" w:rsidRDefault="000F4EA5" w:rsidP="000F4EA5">
            <w:pPr>
              <w:rPr>
                <w:sz w:val="24"/>
                <w:szCs w:val="24"/>
              </w:rPr>
            </w:pPr>
          </w:p>
          <w:p w:rsidR="000F4EA5" w:rsidRDefault="000F4EA5" w:rsidP="000F4EA5">
            <w:pPr>
              <w:rPr>
                <w:sz w:val="24"/>
                <w:szCs w:val="24"/>
              </w:rPr>
            </w:pPr>
          </w:p>
          <w:p w:rsidR="000F4EA5" w:rsidRDefault="000F4EA5" w:rsidP="000F4EA5">
            <w:pPr>
              <w:rPr>
                <w:sz w:val="24"/>
                <w:szCs w:val="24"/>
              </w:rPr>
            </w:pPr>
          </w:p>
          <w:p w:rsidR="000F4EA5" w:rsidRDefault="000F4EA5" w:rsidP="000F4EA5">
            <w:pPr>
              <w:rPr>
                <w:sz w:val="24"/>
                <w:szCs w:val="24"/>
              </w:rPr>
            </w:pPr>
          </w:p>
          <w:p w:rsidR="000F4EA5" w:rsidRDefault="000F4EA5" w:rsidP="000F4EA5">
            <w:pPr>
              <w:rPr>
                <w:sz w:val="24"/>
                <w:szCs w:val="24"/>
              </w:rPr>
            </w:pPr>
          </w:p>
          <w:p w:rsidR="000F4EA5" w:rsidRDefault="000F4EA5" w:rsidP="000F4EA5">
            <w:pPr>
              <w:rPr>
                <w:sz w:val="24"/>
                <w:szCs w:val="24"/>
              </w:rPr>
            </w:pPr>
          </w:p>
          <w:p w:rsidR="000F4EA5" w:rsidRDefault="000F4EA5" w:rsidP="000F4EA5">
            <w:pPr>
              <w:rPr>
                <w:sz w:val="24"/>
                <w:szCs w:val="24"/>
              </w:rPr>
            </w:pPr>
          </w:p>
          <w:p w:rsidR="000F4EA5" w:rsidRDefault="000F4EA5" w:rsidP="000F4EA5">
            <w:pPr>
              <w:rPr>
                <w:sz w:val="24"/>
                <w:szCs w:val="24"/>
              </w:rPr>
            </w:pPr>
          </w:p>
          <w:p w:rsidR="000F4EA5" w:rsidRDefault="000F4EA5" w:rsidP="000F4EA5">
            <w:pPr>
              <w:rPr>
                <w:sz w:val="24"/>
                <w:szCs w:val="24"/>
              </w:rPr>
            </w:pPr>
          </w:p>
          <w:p w:rsidR="000F4EA5" w:rsidRDefault="000F4EA5" w:rsidP="000F4EA5">
            <w:pPr>
              <w:rPr>
                <w:sz w:val="24"/>
                <w:szCs w:val="24"/>
              </w:rPr>
            </w:pPr>
          </w:p>
          <w:p w:rsidR="000F4EA5" w:rsidRDefault="000F4EA5" w:rsidP="000F4EA5">
            <w:pPr>
              <w:rPr>
                <w:sz w:val="24"/>
                <w:szCs w:val="24"/>
              </w:rPr>
            </w:pPr>
          </w:p>
          <w:p w:rsidR="000F4EA5" w:rsidRDefault="000F4EA5" w:rsidP="000F4EA5">
            <w:pPr>
              <w:rPr>
                <w:sz w:val="24"/>
                <w:szCs w:val="24"/>
              </w:rPr>
            </w:pPr>
          </w:p>
          <w:p w:rsidR="000F4EA5" w:rsidRDefault="000F4EA5" w:rsidP="000F4EA5">
            <w:pPr>
              <w:rPr>
                <w:sz w:val="24"/>
                <w:szCs w:val="24"/>
              </w:rPr>
            </w:pPr>
          </w:p>
          <w:p w:rsidR="000F4EA5" w:rsidRDefault="000F4EA5" w:rsidP="000F4EA5">
            <w:pPr>
              <w:rPr>
                <w:sz w:val="24"/>
                <w:szCs w:val="24"/>
              </w:rPr>
            </w:pPr>
          </w:p>
          <w:p w:rsidR="000F4EA5" w:rsidRDefault="000F4EA5" w:rsidP="000F4EA5">
            <w:pPr>
              <w:rPr>
                <w:sz w:val="24"/>
                <w:szCs w:val="24"/>
              </w:rPr>
            </w:pPr>
          </w:p>
          <w:p w:rsidR="000F4EA5" w:rsidRDefault="000F4EA5" w:rsidP="000F4EA5">
            <w:pPr>
              <w:rPr>
                <w:sz w:val="24"/>
                <w:szCs w:val="24"/>
              </w:rPr>
            </w:pPr>
          </w:p>
          <w:p w:rsidR="000F4EA5" w:rsidRDefault="000F4EA5" w:rsidP="000F4EA5">
            <w:pPr>
              <w:rPr>
                <w:sz w:val="24"/>
                <w:szCs w:val="24"/>
              </w:rPr>
            </w:pPr>
          </w:p>
          <w:p w:rsidR="000F4EA5" w:rsidRDefault="000F4EA5" w:rsidP="000F4EA5">
            <w:pPr>
              <w:rPr>
                <w:sz w:val="24"/>
                <w:szCs w:val="24"/>
              </w:rPr>
            </w:pPr>
          </w:p>
          <w:p w:rsidR="000F4EA5" w:rsidRDefault="000F4EA5" w:rsidP="000F4EA5">
            <w:pPr>
              <w:rPr>
                <w:sz w:val="24"/>
                <w:szCs w:val="24"/>
              </w:rPr>
            </w:pPr>
          </w:p>
          <w:p w:rsidR="000F4EA5" w:rsidRDefault="000F4EA5" w:rsidP="000F4EA5">
            <w:pPr>
              <w:rPr>
                <w:sz w:val="24"/>
                <w:szCs w:val="24"/>
              </w:rPr>
            </w:pPr>
          </w:p>
          <w:p w:rsidR="000F4EA5" w:rsidRDefault="000F4EA5" w:rsidP="000F4EA5">
            <w:pPr>
              <w:rPr>
                <w:sz w:val="24"/>
                <w:szCs w:val="24"/>
              </w:rPr>
            </w:pPr>
          </w:p>
          <w:p w:rsidR="000F4EA5" w:rsidRDefault="000F4EA5" w:rsidP="000F4EA5">
            <w:pPr>
              <w:rPr>
                <w:sz w:val="24"/>
                <w:szCs w:val="24"/>
              </w:rPr>
            </w:pPr>
          </w:p>
          <w:p w:rsidR="000F4EA5" w:rsidRPr="001541E8" w:rsidRDefault="001541E8" w:rsidP="000F4E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>签字（盖章）</w:t>
            </w:r>
          </w:p>
          <w:p w:rsidR="000F4EA5" w:rsidRPr="000F4EA5" w:rsidRDefault="000F4EA5" w:rsidP="000F4EA5">
            <w:pPr>
              <w:rPr>
                <w:sz w:val="24"/>
                <w:szCs w:val="24"/>
              </w:rPr>
            </w:pPr>
          </w:p>
        </w:tc>
      </w:tr>
      <w:tr w:rsidR="000F4EA5" w:rsidRPr="000F4EA5" w:rsidTr="001541E8">
        <w:trPr>
          <w:trHeight w:val="74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A5" w:rsidRPr="000F4EA5" w:rsidRDefault="000F4EA5" w:rsidP="000F4E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展示交流</w:t>
            </w:r>
          </w:p>
        </w:tc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A5" w:rsidRPr="000F4EA5" w:rsidRDefault="000F4EA5" w:rsidP="00154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申请交流演讲</w:t>
            </w:r>
            <w:r w:rsidR="001541E8">
              <w:rPr>
                <w:rFonts w:hint="eastAsia"/>
                <w:sz w:val="24"/>
                <w:szCs w:val="24"/>
              </w:rPr>
              <w:t xml:space="preserve">  </w:t>
            </w:r>
            <w:r w:rsidR="001541E8">
              <w:rPr>
                <w:rFonts w:ascii="宋体" w:hAnsi="宋体" w:hint="eastAsia"/>
                <w:sz w:val="24"/>
                <w:szCs w:val="24"/>
              </w:rPr>
              <w:t>□</w:t>
            </w:r>
            <w:r w:rsidR="001541E8">
              <w:rPr>
                <w:sz w:val="24"/>
                <w:szCs w:val="24"/>
              </w:rPr>
              <w:t>是</w:t>
            </w:r>
            <w:r w:rsidR="001541E8">
              <w:rPr>
                <w:rFonts w:hint="eastAsia"/>
                <w:sz w:val="24"/>
                <w:szCs w:val="24"/>
              </w:rPr>
              <w:t xml:space="preserve">   </w:t>
            </w:r>
            <w:r w:rsidR="001541E8" w:rsidRPr="001541E8">
              <w:rPr>
                <w:rFonts w:hint="eastAsia"/>
                <w:sz w:val="24"/>
                <w:szCs w:val="24"/>
              </w:rPr>
              <w:t>□</w:t>
            </w:r>
            <w:r w:rsidR="001541E8">
              <w:rPr>
                <w:rFonts w:hint="eastAsia"/>
                <w:sz w:val="24"/>
                <w:szCs w:val="24"/>
              </w:rPr>
              <w:t>否</w:t>
            </w:r>
          </w:p>
        </w:tc>
      </w:tr>
    </w:tbl>
    <w:p w:rsidR="000F4EA5" w:rsidRPr="000F4EA5" w:rsidRDefault="001541E8" w:rsidP="001541E8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注：此表报</w:t>
      </w:r>
      <w:proofErr w:type="gramStart"/>
      <w:r>
        <w:rPr>
          <w:rFonts w:ascii="Times New Roman" w:eastAsia="宋体" w:hAnsi="Times New Roman" w:cs="Times New Roman" w:hint="eastAsia"/>
          <w:szCs w:val="24"/>
        </w:rPr>
        <w:t>名时间</w:t>
      </w:r>
      <w:proofErr w:type="gramEnd"/>
      <w:r>
        <w:rPr>
          <w:rFonts w:ascii="Times New Roman" w:eastAsia="宋体" w:hAnsi="Times New Roman" w:cs="Times New Roman" w:hint="eastAsia"/>
          <w:szCs w:val="24"/>
        </w:rPr>
        <w:t>上传附件。</w:t>
      </w:r>
    </w:p>
    <w:p w:rsidR="000F4EA5" w:rsidRDefault="000F4EA5" w:rsidP="00735329">
      <w:pPr>
        <w:spacing w:line="58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sectPr w:rsidR="000F4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69A" w:rsidRDefault="00A7269A" w:rsidP="006A6B42">
      <w:r>
        <w:separator/>
      </w:r>
    </w:p>
  </w:endnote>
  <w:endnote w:type="continuationSeparator" w:id="0">
    <w:p w:rsidR="00A7269A" w:rsidRDefault="00A7269A" w:rsidP="006A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69A" w:rsidRDefault="00A7269A" w:rsidP="006A6B42">
      <w:r>
        <w:separator/>
      </w:r>
    </w:p>
  </w:footnote>
  <w:footnote w:type="continuationSeparator" w:id="0">
    <w:p w:rsidR="00A7269A" w:rsidRDefault="00A7269A" w:rsidP="006A6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DFA07A"/>
    <w:multiLevelType w:val="singleLevel"/>
    <w:tmpl w:val="B0DFA07A"/>
    <w:lvl w:ilvl="0">
      <w:start w:val="2"/>
      <w:numFmt w:val="decimal"/>
      <w:suff w:val="nothing"/>
      <w:lvlText w:val="%1、"/>
      <w:lvlJc w:val="left"/>
    </w:lvl>
  </w:abstractNum>
  <w:abstractNum w:abstractNumId="1">
    <w:nsid w:val="5BFD362F"/>
    <w:multiLevelType w:val="hybridMultilevel"/>
    <w:tmpl w:val="E80A7B64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DB9"/>
    <w:rsid w:val="000811C8"/>
    <w:rsid w:val="000F4EA5"/>
    <w:rsid w:val="001541E8"/>
    <w:rsid w:val="00173535"/>
    <w:rsid w:val="001A6F01"/>
    <w:rsid w:val="00203924"/>
    <w:rsid w:val="002A706D"/>
    <w:rsid w:val="002B4E7D"/>
    <w:rsid w:val="00341B71"/>
    <w:rsid w:val="003675AF"/>
    <w:rsid w:val="003F576D"/>
    <w:rsid w:val="004F4DFC"/>
    <w:rsid w:val="005D4358"/>
    <w:rsid w:val="006509F1"/>
    <w:rsid w:val="006A6B42"/>
    <w:rsid w:val="006B4D8E"/>
    <w:rsid w:val="006B77A9"/>
    <w:rsid w:val="00713372"/>
    <w:rsid w:val="00735329"/>
    <w:rsid w:val="007F0F3E"/>
    <w:rsid w:val="008119C5"/>
    <w:rsid w:val="00813438"/>
    <w:rsid w:val="00834FD1"/>
    <w:rsid w:val="008610D8"/>
    <w:rsid w:val="00886042"/>
    <w:rsid w:val="008A4289"/>
    <w:rsid w:val="008A4A94"/>
    <w:rsid w:val="0099263A"/>
    <w:rsid w:val="009E5786"/>
    <w:rsid w:val="00A5379A"/>
    <w:rsid w:val="00A7269A"/>
    <w:rsid w:val="00A96D85"/>
    <w:rsid w:val="00AA2380"/>
    <w:rsid w:val="00B64BFD"/>
    <w:rsid w:val="00B936A4"/>
    <w:rsid w:val="00C12A37"/>
    <w:rsid w:val="00C46DB9"/>
    <w:rsid w:val="00C561D2"/>
    <w:rsid w:val="00C63F70"/>
    <w:rsid w:val="00C86799"/>
    <w:rsid w:val="00D2627F"/>
    <w:rsid w:val="00D27F23"/>
    <w:rsid w:val="00D64A78"/>
    <w:rsid w:val="00D933ED"/>
    <w:rsid w:val="00DC1301"/>
    <w:rsid w:val="00E132CF"/>
    <w:rsid w:val="00EC789E"/>
    <w:rsid w:val="00EE53F9"/>
    <w:rsid w:val="00EF1148"/>
    <w:rsid w:val="00F406D8"/>
    <w:rsid w:val="00F430E4"/>
    <w:rsid w:val="24930568"/>
    <w:rsid w:val="2C7A053A"/>
    <w:rsid w:val="349D295F"/>
    <w:rsid w:val="39B03C82"/>
    <w:rsid w:val="40733A57"/>
    <w:rsid w:val="51E6244A"/>
    <w:rsid w:val="53077D2C"/>
    <w:rsid w:val="62AE4E4F"/>
    <w:rsid w:val="655028A5"/>
    <w:rsid w:val="7BC3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 w:cs="仿宋"/>
      <w:color w:val="000000"/>
      <w:kern w:val="0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 w:cs="仿宋"/>
      <w:color w:val="000000"/>
      <w:kern w:val="0"/>
      <w:sz w:val="32"/>
      <w:szCs w:val="32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 w:cs="仿宋"/>
      <w:color w:val="000000"/>
      <w:kern w:val="0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 w:cs="仿宋"/>
      <w:color w:val="000000"/>
      <w:kern w:val="0"/>
      <w:sz w:val="32"/>
      <w:szCs w:val="32"/>
    </w:rPr>
  </w:style>
  <w:style w:type="paragraph" w:styleId="a5">
    <w:name w:val="header"/>
    <w:basedOn w:val="a"/>
    <w:link w:val="Char1"/>
    <w:uiPriority w:val="99"/>
    <w:unhideWhenUsed/>
    <w:rsid w:val="006A6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A6B42"/>
    <w:rPr>
      <w:kern w:val="2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A6B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A6B42"/>
    <w:rPr>
      <w:kern w:val="2"/>
      <w:sz w:val="18"/>
      <w:szCs w:val="18"/>
    </w:rPr>
  </w:style>
  <w:style w:type="table" w:styleId="a7">
    <w:name w:val="Table Grid"/>
    <w:basedOn w:val="a1"/>
    <w:uiPriority w:val="59"/>
    <w:qFormat/>
    <w:rsid w:val="003F576D"/>
    <w:rPr>
      <w:rFonts w:ascii="Times New Roman" w:eastAsia="宋体" w:hAnsi="Times New Roman" w:cs="Times New Roman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3"/>
    <w:uiPriority w:val="99"/>
    <w:semiHidden/>
    <w:unhideWhenUsed/>
    <w:rsid w:val="007F0F3E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7F0F3E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D933ED"/>
    <w:pPr>
      <w:ind w:firstLineChars="200" w:firstLine="420"/>
    </w:pPr>
  </w:style>
  <w:style w:type="paragraph" w:styleId="aa">
    <w:name w:val="Date"/>
    <w:basedOn w:val="a"/>
    <w:next w:val="a"/>
    <w:link w:val="Char4"/>
    <w:uiPriority w:val="99"/>
    <w:semiHidden/>
    <w:unhideWhenUsed/>
    <w:rsid w:val="00EF1148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EF1148"/>
    <w:rPr>
      <w:kern w:val="2"/>
      <w:sz w:val="21"/>
      <w:szCs w:val="22"/>
    </w:rPr>
  </w:style>
  <w:style w:type="table" w:customStyle="1" w:styleId="1">
    <w:name w:val="网格型1"/>
    <w:basedOn w:val="a1"/>
    <w:next w:val="a7"/>
    <w:rsid w:val="000F4EA5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 w:cs="仿宋"/>
      <w:color w:val="000000"/>
      <w:kern w:val="0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 w:cs="仿宋"/>
      <w:color w:val="000000"/>
      <w:kern w:val="0"/>
      <w:sz w:val="32"/>
      <w:szCs w:val="32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 w:cs="仿宋"/>
      <w:color w:val="000000"/>
      <w:kern w:val="0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 w:cs="仿宋"/>
      <w:color w:val="000000"/>
      <w:kern w:val="0"/>
      <w:sz w:val="32"/>
      <w:szCs w:val="32"/>
    </w:rPr>
  </w:style>
  <w:style w:type="paragraph" w:styleId="a5">
    <w:name w:val="header"/>
    <w:basedOn w:val="a"/>
    <w:link w:val="Char1"/>
    <w:uiPriority w:val="99"/>
    <w:unhideWhenUsed/>
    <w:rsid w:val="006A6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A6B42"/>
    <w:rPr>
      <w:kern w:val="2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A6B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A6B42"/>
    <w:rPr>
      <w:kern w:val="2"/>
      <w:sz w:val="18"/>
      <w:szCs w:val="18"/>
    </w:rPr>
  </w:style>
  <w:style w:type="table" w:styleId="a7">
    <w:name w:val="Table Grid"/>
    <w:basedOn w:val="a1"/>
    <w:uiPriority w:val="59"/>
    <w:qFormat/>
    <w:rsid w:val="003F576D"/>
    <w:rPr>
      <w:rFonts w:ascii="Times New Roman" w:eastAsia="宋体" w:hAnsi="Times New Roman" w:cs="Times New Roman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3"/>
    <w:uiPriority w:val="99"/>
    <w:semiHidden/>
    <w:unhideWhenUsed/>
    <w:rsid w:val="007F0F3E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7F0F3E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D933ED"/>
    <w:pPr>
      <w:ind w:firstLineChars="200" w:firstLine="420"/>
    </w:pPr>
  </w:style>
  <w:style w:type="paragraph" w:styleId="aa">
    <w:name w:val="Date"/>
    <w:basedOn w:val="a"/>
    <w:next w:val="a"/>
    <w:link w:val="Char4"/>
    <w:uiPriority w:val="99"/>
    <w:semiHidden/>
    <w:unhideWhenUsed/>
    <w:rsid w:val="00EF1148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EF1148"/>
    <w:rPr>
      <w:kern w:val="2"/>
      <w:sz w:val="21"/>
      <w:szCs w:val="22"/>
    </w:rPr>
  </w:style>
  <w:style w:type="table" w:customStyle="1" w:styleId="1">
    <w:name w:val="网格型1"/>
    <w:basedOn w:val="a1"/>
    <w:next w:val="a7"/>
    <w:rsid w:val="000F4EA5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139</Words>
  <Characters>797</Characters>
  <Application>Microsoft Office Word</Application>
  <DocSecurity>0</DocSecurity>
  <Lines>6</Lines>
  <Paragraphs>1</Paragraphs>
  <ScaleCrop>false</ScaleCrop>
  <Company>DoubleOX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</cp:revision>
  <cp:lastPrinted>2021-12-27T06:58:00Z</cp:lastPrinted>
  <dcterms:created xsi:type="dcterms:W3CDTF">2022-01-09T12:08:00Z</dcterms:created>
  <dcterms:modified xsi:type="dcterms:W3CDTF">2022-01-17T02:12:00Z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459534E247454547BA53611959E3EB7A</vt:lpwstr>
  </property>
</Properties>
</file>